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D96" w:rsidRPr="00851D96" w:rsidRDefault="00070F89" w:rsidP="008F204F">
      <w:pPr>
        <w:jc w:val="center"/>
        <w:rPr>
          <w:b/>
          <w:color w:val="943634" w:themeColor="accent2" w:themeShade="BF"/>
          <w:sz w:val="24"/>
          <w:szCs w:val="24"/>
        </w:rPr>
      </w:pPr>
      <w:r w:rsidRPr="00851D96">
        <w:rPr>
          <w:b/>
          <w:color w:val="943634" w:themeColor="accent2" w:themeShade="BF"/>
          <w:sz w:val="80"/>
          <w:szCs w:val="80"/>
          <w:u w:val="single"/>
        </w:rPr>
        <w:t>Sběrný dvůr Bernartice</w:t>
      </w:r>
      <w:r w:rsidR="008F204F" w:rsidRPr="00851D96">
        <w:rPr>
          <w:b/>
          <w:color w:val="943634" w:themeColor="accent2" w:themeShade="BF"/>
          <w:sz w:val="80"/>
          <w:szCs w:val="80"/>
          <w:u w:val="single"/>
        </w:rPr>
        <w:br/>
      </w:r>
    </w:p>
    <w:p w:rsidR="008F204F" w:rsidRPr="00851D96" w:rsidRDefault="00851D96" w:rsidP="00851D96">
      <w:pPr>
        <w:rPr>
          <w:sz w:val="40"/>
          <w:szCs w:val="40"/>
          <w:u w:val="single"/>
        </w:rPr>
      </w:pPr>
      <w:r w:rsidRPr="00851D96">
        <w:rPr>
          <w:sz w:val="40"/>
          <w:szCs w:val="40"/>
        </w:rPr>
        <w:t xml:space="preserve">    </w:t>
      </w:r>
      <w:r w:rsidRPr="00851D96">
        <w:rPr>
          <w:sz w:val="40"/>
          <w:szCs w:val="40"/>
        </w:rPr>
        <w:t xml:space="preserve">Pro </w:t>
      </w:r>
      <w:proofErr w:type="gramStart"/>
      <w:r w:rsidRPr="00851D96">
        <w:rPr>
          <w:sz w:val="40"/>
          <w:szCs w:val="40"/>
        </w:rPr>
        <w:t>občany z  Borovan</w:t>
      </w:r>
      <w:proofErr w:type="gramEnd"/>
      <w:r w:rsidRPr="00851D96">
        <w:rPr>
          <w:sz w:val="40"/>
          <w:szCs w:val="40"/>
        </w:rPr>
        <w:t xml:space="preserve"> je uložení odpadu zdarma,</w:t>
      </w:r>
      <w:r w:rsidRPr="00851D96">
        <w:rPr>
          <w:sz w:val="40"/>
          <w:szCs w:val="40"/>
        </w:rPr>
        <w:br/>
        <w:t xml:space="preserve">   </w:t>
      </w:r>
      <w:r w:rsidRPr="00851D96">
        <w:rPr>
          <w:sz w:val="40"/>
          <w:szCs w:val="40"/>
        </w:rPr>
        <w:t xml:space="preserve"> pouze nahlásíte u správce dvoru jméno a bydliště.</w:t>
      </w:r>
      <w:r w:rsidRPr="00851D96">
        <w:rPr>
          <w:sz w:val="40"/>
          <w:szCs w:val="40"/>
        </w:rPr>
        <w:br/>
      </w:r>
    </w:p>
    <w:p w:rsidR="008F204F" w:rsidRPr="008F204F" w:rsidRDefault="008F204F" w:rsidP="008F204F">
      <w:pPr>
        <w:rPr>
          <w:sz w:val="28"/>
          <w:szCs w:val="28"/>
        </w:rPr>
      </w:pPr>
      <w:r w:rsidRPr="00851D96">
        <w:rPr>
          <w:b/>
          <w:sz w:val="36"/>
          <w:szCs w:val="36"/>
          <w:u w:val="single"/>
        </w:rPr>
        <w:t>Otevírací doba</w:t>
      </w:r>
      <w:r w:rsidRPr="00851D96">
        <w:rPr>
          <w:sz w:val="36"/>
          <w:szCs w:val="36"/>
        </w:rPr>
        <w:t>:</w:t>
      </w:r>
      <w:r w:rsidRPr="00851D96">
        <w:rPr>
          <w:sz w:val="36"/>
          <w:szCs w:val="36"/>
        </w:rPr>
        <w:tab/>
        <w:t>Út</w:t>
      </w:r>
      <w:r w:rsidRPr="00851D96">
        <w:rPr>
          <w:sz w:val="36"/>
          <w:szCs w:val="36"/>
        </w:rPr>
        <w:tab/>
        <w:t>10 – 14 hod</w:t>
      </w:r>
      <w:r w:rsidRPr="00851D96">
        <w:rPr>
          <w:sz w:val="36"/>
          <w:szCs w:val="36"/>
        </w:rPr>
        <w:br/>
      </w:r>
      <w:r w:rsidRPr="00851D96">
        <w:rPr>
          <w:sz w:val="36"/>
          <w:szCs w:val="36"/>
        </w:rPr>
        <w:tab/>
      </w:r>
      <w:r w:rsidRPr="00851D96">
        <w:rPr>
          <w:sz w:val="36"/>
          <w:szCs w:val="36"/>
        </w:rPr>
        <w:tab/>
      </w:r>
      <w:r w:rsidRPr="00851D96">
        <w:rPr>
          <w:sz w:val="36"/>
          <w:szCs w:val="36"/>
        </w:rPr>
        <w:tab/>
      </w:r>
      <w:r w:rsidR="00851D96">
        <w:rPr>
          <w:sz w:val="36"/>
          <w:szCs w:val="36"/>
        </w:rPr>
        <w:tab/>
      </w:r>
      <w:r w:rsidRPr="00851D96">
        <w:rPr>
          <w:sz w:val="36"/>
          <w:szCs w:val="36"/>
        </w:rPr>
        <w:t>ČT</w:t>
      </w:r>
      <w:r w:rsidRPr="00851D96">
        <w:rPr>
          <w:sz w:val="36"/>
          <w:szCs w:val="36"/>
        </w:rPr>
        <w:tab/>
        <w:t>13 – 19 hod</w:t>
      </w:r>
      <w:r w:rsidRPr="00851D96">
        <w:rPr>
          <w:sz w:val="36"/>
          <w:szCs w:val="36"/>
        </w:rPr>
        <w:br/>
      </w:r>
      <w:r w:rsidRPr="00851D96">
        <w:rPr>
          <w:sz w:val="36"/>
          <w:szCs w:val="36"/>
        </w:rPr>
        <w:tab/>
      </w:r>
      <w:r w:rsidRPr="00851D96">
        <w:rPr>
          <w:sz w:val="36"/>
          <w:szCs w:val="36"/>
        </w:rPr>
        <w:tab/>
      </w:r>
      <w:r w:rsidRPr="00851D96">
        <w:rPr>
          <w:sz w:val="36"/>
          <w:szCs w:val="36"/>
        </w:rPr>
        <w:tab/>
      </w:r>
      <w:r w:rsidR="00851D96">
        <w:rPr>
          <w:sz w:val="36"/>
          <w:szCs w:val="36"/>
        </w:rPr>
        <w:tab/>
      </w:r>
      <w:r w:rsidRPr="00851D96">
        <w:rPr>
          <w:sz w:val="36"/>
          <w:szCs w:val="36"/>
        </w:rPr>
        <w:t>SO</w:t>
      </w:r>
      <w:r w:rsidRPr="00851D96">
        <w:rPr>
          <w:sz w:val="36"/>
          <w:szCs w:val="36"/>
        </w:rPr>
        <w:tab/>
        <w:t>9 – 12 hod</w:t>
      </w:r>
      <w:r w:rsidRPr="00851D96">
        <w:rPr>
          <w:sz w:val="36"/>
          <w:szCs w:val="36"/>
        </w:rPr>
        <w:br/>
        <w:t>Od dubna bude provoz rozšířen.</w:t>
      </w:r>
      <w:r w:rsidRPr="00851D96">
        <w:rPr>
          <w:sz w:val="36"/>
          <w:szCs w:val="36"/>
        </w:rPr>
        <w:br/>
      </w:r>
      <w:bookmarkStart w:id="0" w:name="_GoBack"/>
      <w:r w:rsidR="00851D96">
        <w:rPr>
          <w:sz w:val="28"/>
          <w:szCs w:val="28"/>
        </w:rPr>
        <w:br/>
      </w:r>
      <w:r w:rsidRPr="008F204F">
        <w:rPr>
          <w:sz w:val="28"/>
          <w:szCs w:val="28"/>
        </w:rPr>
        <w:br/>
      </w:r>
      <w:bookmarkEnd w:id="0"/>
      <w:r w:rsidRPr="00851D96">
        <w:rPr>
          <w:sz w:val="36"/>
          <w:szCs w:val="36"/>
          <w:u w:val="single"/>
        </w:rPr>
        <w:t>Co zde můžete odložit</w:t>
      </w:r>
      <w:r w:rsidRPr="00851D96">
        <w:rPr>
          <w:sz w:val="36"/>
          <w:szCs w:val="36"/>
        </w:rPr>
        <w:t>:</w:t>
      </w:r>
      <w:r w:rsidRPr="00851D96">
        <w:rPr>
          <w:sz w:val="36"/>
          <w:szCs w:val="36"/>
        </w:rPr>
        <w:br/>
      </w:r>
      <w:r w:rsidRPr="008F204F">
        <w:rPr>
          <w:sz w:val="28"/>
          <w:szCs w:val="28"/>
        </w:rPr>
        <w:br/>
        <w:t xml:space="preserve">Sklo -  jakékoliv, třeba i skleněná okna, sklo se dá do skleněného </w:t>
      </w:r>
      <w:proofErr w:type="gramStart"/>
      <w:r w:rsidRPr="008F204F">
        <w:rPr>
          <w:sz w:val="28"/>
          <w:szCs w:val="28"/>
        </w:rPr>
        <w:t xml:space="preserve">odpadu a </w:t>
      </w:r>
      <w:r>
        <w:rPr>
          <w:sz w:val="28"/>
          <w:szCs w:val="28"/>
        </w:rPr>
        <w:t xml:space="preserve">  </w:t>
      </w:r>
      <w:r w:rsidRPr="008F204F">
        <w:rPr>
          <w:sz w:val="28"/>
          <w:szCs w:val="28"/>
        </w:rPr>
        <w:t>dřevěné</w:t>
      </w:r>
      <w:proofErr w:type="gramEnd"/>
      <w:r w:rsidRPr="008F204F">
        <w:rPr>
          <w:sz w:val="28"/>
          <w:szCs w:val="28"/>
        </w:rPr>
        <w:t xml:space="preserve"> rámy do dřevěného odpadu</w:t>
      </w:r>
      <w:r w:rsidRPr="008F204F">
        <w:rPr>
          <w:sz w:val="28"/>
          <w:szCs w:val="28"/>
        </w:rPr>
        <w:br/>
        <w:t>Papír</w:t>
      </w:r>
      <w:r w:rsidRPr="008F204F">
        <w:rPr>
          <w:sz w:val="28"/>
          <w:szCs w:val="28"/>
        </w:rPr>
        <w:br/>
        <w:t>Textil – nejlépe v pytlech nebo pevně svázaný</w:t>
      </w:r>
      <w:r w:rsidRPr="008F204F">
        <w:rPr>
          <w:sz w:val="28"/>
          <w:szCs w:val="28"/>
        </w:rPr>
        <w:br/>
        <w:t>Objemný odpad – nábytek,</w:t>
      </w:r>
      <w:r>
        <w:rPr>
          <w:sz w:val="28"/>
          <w:szCs w:val="28"/>
        </w:rPr>
        <w:t xml:space="preserve"> koberce, lino</w:t>
      </w:r>
      <w:r w:rsidRPr="008F204F">
        <w:rPr>
          <w:sz w:val="28"/>
          <w:szCs w:val="28"/>
        </w:rPr>
        <w:br/>
        <w:t>Elektroodpad – i kabely, žárovky, trubice</w:t>
      </w:r>
      <w:r w:rsidRPr="008F204F">
        <w:rPr>
          <w:sz w:val="28"/>
          <w:szCs w:val="28"/>
        </w:rPr>
        <w:br/>
        <w:t>Zbytky barev, oleje i rostlinného</w:t>
      </w:r>
      <w:r w:rsidRPr="008F204F">
        <w:rPr>
          <w:sz w:val="28"/>
          <w:szCs w:val="28"/>
        </w:rPr>
        <w:br/>
        <w:t>Baterie</w:t>
      </w:r>
      <w:r w:rsidR="005A3A2C">
        <w:rPr>
          <w:sz w:val="28"/>
          <w:szCs w:val="28"/>
        </w:rPr>
        <w:t xml:space="preserve"> automobilové i malé</w:t>
      </w:r>
      <w:r w:rsidRPr="008F204F">
        <w:rPr>
          <w:sz w:val="28"/>
          <w:szCs w:val="28"/>
        </w:rPr>
        <w:br/>
        <w:t>Kontaminované předměty, př. hadry od oleje, rukavice od barev apod.</w:t>
      </w:r>
      <w:r w:rsidRPr="008F204F">
        <w:rPr>
          <w:sz w:val="28"/>
          <w:szCs w:val="28"/>
        </w:rPr>
        <w:br/>
        <w:t>Pneumatiky</w:t>
      </w:r>
      <w:r w:rsidRPr="008F204F">
        <w:rPr>
          <w:sz w:val="28"/>
          <w:szCs w:val="28"/>
        </w:rPr>
        <w:br/>
        <w:t>Lepenka</w:t>
      </w:r>
      <w:r w:rsidRPr="008F204F">
        <w:rPr>
          <w:sz w:val="28"/>
          <w:szCs w:val="28"/>
        </w:rPr>
        <w:br/>
        <w:t>Polystyrén</w:t>
      </w:r>
      <w:r w:rsidRPr="008F204F">
        <w:rPr>
          <w:sz w:val="28"/>
          <w:szCs w:val="28"/>
        </w:rPr>
        <w:br/>
        <w:t xml:space="preserve">Stavební nebezpečný odpad </w:t>
      </w:r>
      <w:r w:rsidR="00851D96">
        <w:rPr>
          <w:sz w:val="28"/>
          <w:szCs w:val="28"/>
        </w:rPr>
        <w:t>– jen v malém množství –např. několik</w:t>
      </w:r>
      <w:r w:rsidRPr="008F204F">
        <w:rPr>
          <w:sz w:val="28"/>
          <w:szCs w:val="28"/>
        </w:rPr>
        <w:t xml:space="preserve"> šablon eternitu.</w:t>
      </w:r>
    </w:p>
    <w:sectPr w:rsidR="008F204F" w:rsidRPr="008F2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F89"/>
    <w:rsid w:val="00070F89"/>
    <w:rsid w:val="00215A92"/>
    <w:rsid w:val="005A3A2C"/>
    <w:rsid w:val="00851D96"/>
    <w:rsid w:val="008F204F"/>
    <w:rsid w:val="00D1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cp:lastPrinted>2013-02-11T14:31:00Z</cp:lastPrinted>
  <dcterms:created xsi:type="dcterms:W3CDTF">2013-02-06T13:54:00Z</dcterms:created>
  <dcterms:modified xsi:type="dcterms:W3CDTF">2013-02-11T14:33:00Z</dcterms:modified>
</cp:coreProperties>
</file>